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5" w:tblpY="2499"/>
        <w:tblOverlap w:val="never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17"/>
        <w:gridCol w:w="1217"/>
        <w:gridCol w:w="839"/>
        <w:gridCol w:w="1042"/>
        <w:gridCol w:w="1513"/>
        <w:gridCol w:w="1219"/>
        <w:gridCol w:w="1045"/>
      </w:tblGrid>
      <w:tr w14:paraId="2411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001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服务站专家团队人数</w:t>
            </w:r>
          </w:p>
        </w:tc>
        <w:tc>
          <w:tcPr>
            <w:tcW w:w="1217" w:type="dxa"/>
            <w:vAlign w:val="top"/>
          </w:tcPr>
          <w:p w14:paraId="52D0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441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学术类人才库专家</w:t>
            </w:r>
          </w:p>
        </w:tc>
        <w:tc>
          <w:tcPr>
            <w:tcW w:w="839" w:type="dxa"/>
          </w:tcPr>
          <w:p w14:paraId="3A90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</w:tcPr>
          <w:p w14:paraId="2431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应用类专家</w:t>
            </w:r>
          </w:p>
        </w:tc>
        <w:tc>
          <w:tcPr>
            <w:tcW w:w="1513" w:type="dxa"/>
          </w:tcPr>
          <w:p w14:paraId="54AD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</w:tcPr>
          <w:p w14:paraId="7620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智库成员</w:t>
            </w:r>
          </w:p>
        </w:tc>
        <w:tc>
          <w:tcPr>
            <w:tcW w:w="1045" w:type="dxa"/>
          </w:tcPr>
          <w:p w14:paraId="0B3A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57D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7C2D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6E75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791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</w:tcPr>
          <w:p w14:paraId="3318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5899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</w:tcPr>
          <w:p w14:paraId="5388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1853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07C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FD9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F23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70BD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B84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46BD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4CF2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5047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4380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165E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B70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09E6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7B00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1DE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58C0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7CBB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5A45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46EA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354A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28A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AEC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2C05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776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0F4C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00AD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6EFF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5E93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201A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403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7FA0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0F4A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A3C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07CF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3652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3937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16DA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6CF3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DAD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6D61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5358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4F8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5EC1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4C34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4706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04EF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49F5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9F5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482C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5D6C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F73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3C36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5E1F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4E86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388E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1A23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6D807820">
      <w:pPr>
        <w:ind w:firstLine="3120" w:firstLineChars="1300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服务站专家团队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入驻汇总表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14D2"/>
    <w:rsid w:val="398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2024-11-27T07:52:00Z</dcterms:created>
  <dc:creator>WPS_1712916329</dc:creator>
  <cp:lastModifiedBy>WPS_1712916329</cp:lastModifiedBy>
  <dcterms:modified xsi:type="dcterms:W3CDTF">2024-11-27T07:52:52Z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DFFEF1A6F305433DAC438D55C730E041_11</vt:lpwstr>
  </property>
</Properties>
</file>